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90" w:rsidRDefault="00342490" w:rsidP="00145F26">
      <w:pPr>
        <w:jc w:val="center"/>
        <w:rPr>
          <w:rFonts w:ascii="Times New Roman" w:hAnsi="Times New Roman" w:cs="Times New Roman"/>
          <w:b/>
        </w:rPr>
      </w:pPr>
      <w:bookmarkStart w:id="0" w:name="_GoBack"/>
      <w:bookmarkEnd w:id="0"/>
      <w:r w:rsidRPr="00744B2B">
        <w:rPr>
          <w:rFonts w:ascii="Times New Roman" w:hAnsi="Times New Roman" w:cs="Times New Roman"/>
          <w:b/>
        </w:rPr>
        <w:t xml:space="preserve">Butler </w:t>
      </w:r>
      <w:r w:rsidR="003A3DA9">
        <w:rPr>
          <w:rFonts w:ascii="Times New Roman" w:hAnsi="Times New Roman" w:cs="Times New Roman"/>
          <w:b/>
        </w:rPr>
        <w:t>Co. Farm Bureau Resolutions 2016</w:t>
      </w:r>
    </w:p>
    <w:p w:rsidR="003A3DA9" w:rsidRDefault="00342490" w:rsidP="003A3DA9">
      <w:pPr>
        <w:rPr>
          <w:rFonts w:ascii="Times New Roman" w:hAnsi="Times New Roman" w:cs="Times New Roman"/>
          <w:b/>
        </w:rPr>
      </w:pPr>
      <w:r>
        <w:rPr>
          <w:rFonts w:ascii="Times New Roman" w:hAnsi="Times New Roman" w:cs="Times New Roman"/>
          <w:b/>
        </w:rPr>
        <w:t xml:space="preserve">County: </w:t>
      </w:r>
      <w:r w:rsidR="003A3DA9">
        <w:rPr>
          <w:rFonts w:ascii="Times New Roman" w:hAnsi="Times New Roman" w:cs="Times New Roman"/>
          <w:b/>
        </w:rPr>
        <w:t xml:space="preserve">                                                                                                                                                                                     </w:t>
      </w:r>
    </w:p>
    <w:p w:rsidR="003A3DA9" w:rsidRDefault="003A3DA9" w:rsidP="003A3DA9">
      <w:pPr>
        <w:rPr>
          <w:rFonts w:ascii="Times New Roman" w:hAnsi="Times New Roman" w:cs="Times New Roman"/>
          <w:b/>
        </w:rPr>
      </w:pPr>
    </w:p>
    <w:p w:rsidR="003A3DA9" w:rsidRDefault="003A3DA9" w:rsidP="003A3DA9">
      <w:pPr>
        <w:pStyle w:val="ListParagraph"/>
        <w:numPr>
          <w:ilvl w:val="0"/>
          <w:numId w:val="1"/>
        </w:numPr>
        <w:rPr>
          <w:rFonts w:ascii="Times New Roman" w:hAnsi="Times New Roman" w:cs="Times New Roman"/>
          <w:b/>
        </w:rPr>
      </w:pPr>
      <w:r>
        <w:rPr>
          <w:rFonts w:ascii="Times New Roman" w:hAnsi="Times New Roman" w:cs="Times New Roman"/>
          <w:b/>
        </w:rPr>
        <w:t xml:space="preserve">We support the Butler Co. Ambulance Service in its current form.  We believe the Fiscal Court should pay its share of dispatch to provide security for the citizens of Butler Co.  </w:t>
      </w:r>
    </w:p>
    <w:p w:rsidR="003A3DA9" w:rsidRDefault="003A3DA9" w:rsidP="003A3DA9">
      <w:pPr>
        <w:pStyle w:val="ListParagraph"/>
        <w:numPr>
          <w:ilvl w:val="0"/>
          <w:numId w:val="1"/>
        </w:numPr>
        <w:rPr>
          <w:rFonts w:ascii="Times New Roman" w:hAnsi="Times New Roman" w:cs="Times New Roman"/>
          <w:b/>
        </w:rPr>
      </w:pPr>
      <w:r>
        <w:rPr>
          <w:rFonts w:ascii="Times New Roman" w:hAnsi="Times New Roman" w:cs="Times New Roman"/>
          <w:b/>
        </w:rPr>
        <w:t xml:space="preserve">We encourage the Kentucky Congressional delegation to provide the Rochester Dam </w:t>
      </w:r>
      <w:r w:rsidR="00E15B33">
        <w:rPr>
          <w:rFonts w:ascii="Times New Roman" w:hAnsi="Times New Roman" w:cs="Times New Roman"/>
          <w:b/>
        </w:rPr>
        <w:t>Coalition</w:t>
      </w:r>
      <w:r>
        <w:rPr>
          <w:rFonts w:ascii="Times New Roman" w:hAnsi="Times New Roman" w:cs="Times New Roman"/>
          <w:b/>
        </w:rPr>
        <w:t xml:space="preserve"> the funds to repair the Rochester Dam (Green River Lock and Dam #3)to the Specifications of remedial suite #2 in the 2011 Stantec Study.  These actions would provide Butler Co. and Ohio Co. a reliable water supply.</w:t>
      </w:r>
    </w:p>
    <w:p w:rsidR="00FC012A" w:rsidRPr="003A3DA9" w:rsidRDefault="00FC012A" w:rsidP="003A3DA9">
      <w:pPr>
        <w:pStyle w:val="ListParagraph"/>
        <w:numPr>
          <w:ilvl w:val="0"/>
          <w:numId w:val="1"/>
        </w:numPr>
        <w:rPr>
          <w:rFonts w:ascii="Times New Roman" w:hAnsi="Times New Roman" w:cs="Times New Roman"/>
          <w:b/>
        </w:rPr>
      </w:pPr>
      <w:r w:rsidRPr="003A3DA9">
        <w:rPr>
          <w:rFonts w:ascii="Times New Roman" w:hAnsi="Times New Roman" w:cs="Times New Roman"/>
          <w:b/>
        </w:rPr>
        <w:t>We encourage the addition of another Agricultural Education Teacher in the Butler Co School system due to the importance of Agriculture in our Community.</w:t>
      </w:r>
    </w:p>
    <w:p w:rsidR="00342490" w:rsidRDefault="00342490" w:rsidP="00342490">
      <w:pPr>
        <w:pStyle w:val="ListParagraph"/>
        <w:numPr>
          <w:ilvl w:val="0"/>
          <w:numId w:val="1"/>
        </w:numPr>
        <w:rPr>
          <w:rFonts w:ascii="Times New Roman" w:hAnsi="Times New Roman" w:cs="Times New Roman"/>
          <w:b/>
        </w:rPr>
      </w:pPr>
      <w:r>
        <w:rPr>
          <w:rFonts w:ascii="Times New Roman" w:hAnsi="Times New Roman" w:cs="Times New Roman"/>
          <w:b/>
        </w:rPr>
        <w:t>We support high speed internet Access Countywide.</w:t>
      </w:r>
    </w:p>
    <w:p w:rsidR="00342490" w:rsidRDefault="00342490" w:rsidP="00342490">
      <w:pPr>
        <w:pStyle w:val="ListParagraph"/>
        <w:numPr>
          <w:ilvl w:val="0"/>
          <w:numId w:val="1"/>
        </w:numPr>
        <w:rPr>
          <w:rFonts w:ascii="Times New Roman" w:hAnsi="Times New Roman" w:cs="Times New Roman"/>
          <w:b/>
        </w:rPr>
      </w:pPr>
      <w:r>
        <w:rPr>
          <w:rFonts w:ascii="Times New Roman" w:hAnsi="Times New Roman" w:cs="Times New Roman"/>
          <w:b/>
        </w:rPr>
        <w:t>We strongly support the maintenance of rural roads</w:t>
      </w:r>
      <w:r w:rsidR="00FC012A">
        <w:rPr>
          <w:rFonts w:ascii="Times New Roman" w:hAnsi="Times New Roman" w:cs="Times New Roman"/>
          <w:b/>
        </w:rPr>
        <w:t xml:space="preserve"> and right of ways in Butler Co., including bridge width equal to road width.</w:t>
      </w:r>
    </w:p>
    <w:p w:rsidR="00FC012A" w:rsidRDefault="00FC012A" w:rsidP="00FC012A">
      <w:pPr>
        <w:pStyle w:val="ListParagraph"/>
        <w:numPr>
          <w:ilvl w:val="0"/>
          <w:numId w:val="1"/>
        </w:numPr>
        <w:rPr>
          <w:rFonts w:ascii="Times New Roman" w:hAnsi="Times New Roman" w:cs="Times New Roman"/>
          <w:b/>
        </w:rPr>
      </w:pPr>
      <w:r>
        <w:rPr>
          <w:rFonts w:ascii="Times New Roman" w:hAnsi="Times New Roman" w:cs="Times New Roman"/>
          <w:b/>
        </w:rPr>
        <w:t xml:space="preserve">We support transportation development that would encourage industrial development in city and county. </w:t>
      </w:r>
    </w:p>
    <w:p w:rsidR="00FC012A" w:rsidRDefault="00FC012A" w:rsidP="00FC012A">
      <w:pPr>
        <w:pStyle w:val="ListParagraph"/>
        <w:numPr>
          <w:ilvl w:val="0"/>
          <w:numId w:val="1"/>
        </w:numPr>
        <w:rPr>
          <w:rFonts w:ascii="Times New Roman" w:hAnsi="Times New Roman" w:cs="Times New Roman"/>
          <w:b/>
        </w:rPr>
      </w:pPr>
      <w:r>
        <w:rPr>
          <w:rFonts w:ascii="Times New Roman" w:hAnsi="Times New Roman" w:cs="Times New Roman"/>
          <w:b/>
        </w:rPr>
        <w:t>We r</w:t>
      </w:r>
      <w:r w:rsidR="00D96166">
        <w:rPr>
          <w:rFonts w:ascii="Times New Roman" w:hAnsi="Times New Roman" w:cs="Times New Roman"/>
          <w:b/>
        </w:rPr>
        <w:t xml:space="preserve">ecommend the Fiscal Court </w:t>
      </w:r>
      <w:r w:rsidR="00DD16AC">
        <w:rPr>
          <w:rFonts w:ascii="Times New Roman" w:hAnsi="Times New Roman" w:cs="Times New Roman"/>
          <w:b/>
        </w:rPr>
        <w:t xml:space="preserve">to restore funding </w:t>
      </w:r>
      <w:r>
        <w:rPr>
          <w:rFonts w:ascii="Times New Roman" w:hAnsi="Times New Roman" w:cs="Times New Roman"/>
          <w:b/>
        </w:rPr>
        <w:t>to</w:t>
      </w:r>
      <w:r w:rsidR="00DD16AC">
        <w:rPr>
          <w:rFonts w:ascii="Times New Roman" w:hAnsi="Times New Roman" w:cs="Times New Roman"/>
          <w:b/>
        </w:rPr>
        <w:t xml:space="preserve"> 2015 fiscal year levels to </w:t>
      </w:r>
      <w:r>
        <w:rPr>
          <w:rFonts w:ascii="Times New Roman" w:hAnsi="Times New Roman" w:cs="Times New Roman"/>
          <w:b/>
        </w:rPr>
        <w:t>the Butler Co. Soil Conservation District.</w:t>
      </w:r>
    </w:p>
    <w:p w:rsidR="005E2C5C" w:rsidRDefault="005E2C5C" w:rsidP="00FC012A">
      <w:pPr>
        <w:pStyle w:val="ListParagraph"/>
        <w:numPr>
          <w:ilvl w:val="0"/>
          <w:numId w:val="1"/>
        </w:numPr>
        <w:rPr>
          <w:rFonts w:ascii="Times New Roman" w:hAnsi="Times New Roman" w:cs="Times New Roman"/>
          <w:b/>
        </w:rPr>
      </w:pPr>
      <w:r>
        <w:rPr>
          <w:rFonts w:ascii="Times New Roman" w:hAnsi="Times New Roman" w:cs="Times New Roman"/>
          <w:b/>
        </w:rPr>
        <w:t>We support Butler Co. Extension Service in their effort to construct a new facility, to encourage Ag. Related growth and education in Butler Co.</w:t>
      </w:r>
    </w:p>
    <w:p w:rsidR="002E2ABE" w:rsidRDefault="002E2ABE" w:rsidP="00FC012A">
      <w:pPr>
        <w:pStyle w:val="ListParagraph"/>
        <w:numPr>
          <w:ilvl w:val="0"/>
          <w:numId w:val="1"/>
        </w:numPr>
        <w:rPr>
          <w:rFonts w:ascii="Times New Roman" w:hAnsi="Times New Roman" w:cs="Times New Roman"/>
          <w:b/>
        </w:rPr>
      </w:pPr>
      <w:r>
        <w:rPr>
          <w:rFonts w:ascii="Times New Roman" w:hAnsi="Times New Roman" w:cs="Times New Roman"/>
          <w:b/>
        </w:rPr>
        <w:t>We strongly support the Butler Co. Fiscal Court’s landfill regulations.</w:t>
      </w:r>
    </w:p>
    <w:p w:rsidR="00DD16AC" w:rsidRDefault="00DD16AC" w:rsidP="00FC012A">
      <w:pPr>
        <w:pStyle w:val="ListParagraph"/>
        <w:numPr>
          <w:ilvl w:val="0"/>
          <w:numId w:val="1"/>
        </w:numPr>
        <w:rPr>
          <w:rFonts w:ascii="Times New Roman" w:hAnsi="Times New Roman" w:cs="Times New Roman"/>
          <w:b/>
        </w:rPr>
      </w:pPr>
      <w:r>
        <w:rPr>
          <w:rFonts w:ascii="Times New Roman" w:hAnsi="Times New Roman" w:cs="Times New Roman"/>
          <w:b/>
        </w:rPr>
        <w:t>We recommend all county roads and bridges have weight limits that support modern farm equipment.</w:t>
      </w:r>
    </w:p>
    <w:p w:rsidR="00FC012A" w:rsidRPr="00D96166" w:rsidRDefault="00FC012A" w:rsidP="00D96166">
      <w:pPr>
        <w:ind w:left="660"/>
        <w:rPr>
          <w:rFonts w:ascii="Times New Roman" w:hAnsi="Times New Roman" w:cs="Times New Roman"/>
          <w:b/>
        </w:rPr>
      </w:pPr>
    </w:p>
    <w:p w:rsidR="00342490" w:rsidRDefault="00342490" w:rsidP="00342490">
      <w:pPr>
        <w:rPr>
          <w:rFonts w:ascii="Times New Roman" w:hAnsi="Times New Roman" w:cs="Times New Roman"/>
          <w:b/>
        </w:rPr>
      </w:pPr>
      <w:r>
        <w:rPr>
          <w:rFonts w:ascii="Times New Roman" w:hAnsi="Times New Roman" w:cs="Times New Roman"/>
          <w:b/>
        </w:rPr>
        <w:t xml:space="preserve">State: </w:t>
      </w:r>
    </w:p>
    <w:p w:rsidR="00342490" w:rsidRDefault="00342490" w:rsidP="00342490">
      <w:pPr>
        <w:pStyle w:val="ListParagraph"/>
        <w:numPr>
          <w:ilvl w:val="0"/>
          <w:numId w:val="2"/>
        </w:numPr>
        <w:rPr>
          <w:rFonts w:ascii="Times New Roman" w:hAnsi="Times New Roman" w:cs="Times New Roman"/>
          <w:b/>
        </w:rPr>
      </w:pPr>
      <w:r>
        <w:rPr>
          <w:rFonts w:ascii="Times New Roman" w:hAnsi="Times New Roman" w:cs="Times New Roman"/>
          <w:b/>
        </w:rPr>
        <w:t xml:space="preserve">We recommend that all counties within the state have the same enabling legislation for taxing purposes as city municipalities within the state. </w:t>
      </w:r>
    </w:p>
    <w:p w:rsidR="00342490" w:rsidRDefault="00342490" w:rsidP="00342490">
      <w:pPr>
        <w:pStyle w:val="ListParagraph"/>
        <w:numPr>
          <w:ilvl w:val="0"/>
          <w:numId w:val="2"/>
        </w:numPr>
        <w:rPr>
          <w:rFonts w:ascii="Times New Roman" w:hAnsi="Times New Roman" w:cs="Times New Roman"/>
          <w:b/>
        </w:rPr>
      </w:pPr>
      <w:r>
        <w:rPr>
          <w:rFonts w:ascii="Times New Roman" w:hAnsi="Times New Roman" w:cs="Times New Roman"/>
          <w:b/>
        </w:rPr>
        <w:t xml:space="preserve">We strongly support the usage of drug testing for new welfare recipients and random drug testing for current recipients on the program. </w:t>
      </w:r>
    </w:p>
    <w:p w:rsidR="00342490" w:rsidRDefault="00342490" w:rsidP="00342490">
      <w:pPr>
        <w:pStyle w:val="ListParagraph"/>
        <w:numPr>
          <w:ilvl w:val="0"/>
          <w:numId w:val="2"/>
        </w:numPr>
        <w:rPr>
          <w:rFonts w:ascii="Times New Roman" w:hAnsi="Times New Roman" w:cs="Times New Roman"/>
          <w:b/>
        </w:rPr>
      </w:pPr>
      <w:r>
        <w:rPr>
          <w:rFonts w:ascii="Times New Roman" w:hAnsi="Times New Roman" w:cs="Times New Roman"/>
          <w:b/>
        </w:rPr>
        <w:t xml:space="preserve">We strongly support the improvement and maintenance of rural roads and right of ways in the state of Kentucky to at least a minimum standard. </w:t>
      </w:r>
    </w:p>
    <w:p w:rsidR="00342490" w:rsidRDefault="00342490" w:rsidP="00342490">
      <w:pPr>
        <w:pStyle w:val="ListParagraph"/>
        <w:numPr>
          <w:ilvl w:val="0"/>
          <w:numId w:val="2"/>
        </w:numPr>
        <w:rPr>
          <w:rFonts w:ascii="Times New Roman" w:hAnsi="Times New Roman" w:cs="Times New Roman"/>
          <w:b/>
        </w:rPr>
      </w:pPr>
      <w:r>
        <w:rPr>
          <w:rFonts w:ascii="Times New Roman" w:hAnsi="Times New Roman" w:cs="Times New Roman"/>
          <w:b/>
        </w:rPr>
        <w:t>We strongly encourage our elected officials to pass a balance budget amendment during the regular session.</w:t>
      </w:r>
    </w:p>
    <w:p w:rsidR="005C61D5" w:rsidRDefault="005C61D5" w:rsidP="00342490">
      <w:pPr>
        <w:pStyle w:val="ListParagraph"/>
        <w:numPr>
          <w:ilvl w:val="0"/>
          <w:numId w:val="2"/>
        </w:numPr>
        <w:rPr>
          <w:rFonts w:ascii="Times New Roman" w:hAnsi="Times New Roman" w:cs="Times New Roman"/>
          <w:b/>
        </w:rPr>
      </w:pPr>
      <w:r>
        <w:rPr>
          <w:rFonts w:ascii="Times New Roman" w:hAnsi="Times New Roman" w:cs="Times New Roman"/>
          <w:b/>
        </w:rPr>
        <w:t>We encourage school districts to require two mandatory school trips in the educational career of each student.  First to the KY State Capital and the second to the KY State Fair (the show case of KY Agriculture and Arts).</w:t>
      </w:r>
    </w:p>
    <w:p w:rsidR="00E456C2" w:rsidRDefault="00E456C2" w:rsidP="00E456C2">
      <w:pPr>
        <w:pStyle w:val="ListParagraph"/>
        <w:numPr>
          <w:ilvl w:val="0"/>
          <w:numId w:val="2"/>
        </w:numPr>
        <w:rPr>
          <w:rFonts w:ascii="Times New Roman" w:hAnsi="Times New Roman" w:cs="Times New Roman"/>
          <w:b/>
        </w:rPr>
      </w:pPr>
      <w:r>
        <w:rPr>
          <w:rFonts w:ascii="Times New Roman" w:hAnsi="Times New Roman" w:cs="Times New Roman"/>
          <w:b/>
        </w:rPr>
        <w:t>We support the use of Kentucky Coal to generate affordable electricity in our state.</w:t>
      </w:r>
    </w:p>
    <w:p w:rsidR="00E456C2" w:rsidRDefault="00E456C2" w:rsidP="00342490">
      <w:pPr>
        <w:pStyle w:val="ListParagraph"/>
        <w:numPr>
          <w:ilvl w:val="0"/>
          <w:numId w:val="2"/>
        </w:numPr>
        <w:rPr>
          <w:rFonts w:ascii="Times New Roman" w:hAnsi="Times New Roman" w:cs="Times New Roman"/>
          <w:b/>
        </w:rPr>
      </w:pPr>
      <w:r>
        <w:rPr>
          <w:rFonts w:ascii="Times New Roman" w:hAnsi="Times New Roman" w:cs="Times New Roman"/>
          <w:b/>
        </w:rPr>
        <w:t>We support House Bill 44.</w:t>
      </w:r>
    </w:p>
    <w:p w:rsidR="00E15B33" w:rsidRDefault="00E15B33" w:rsidP="00E15B33">
      <w:pPr>
        <w:pStyle w:val="ListParagraph"/>
        <w:numPr>
          <w:ilvl w:val="0"/>
          <w:numId w:val="2"/>
        </w:numPr>
        <w:rPr>
          <w:rFonts w:ascii="Times New Roman" w:hAnsi="Times New Roman" w:cs="Times New Roman"/>
          <w:b/>
        </w:rPr>
      </w:pPr>
      <w:r>
        <w:rPr>
          <w:rFonts w:ascii="Times New Roman" w:hAnsi="Times New Roman" w:cs="Times New Roman"/>
          <w:b/>
        </w:rPr>
        <w:t xml:space="preserve">We oppose any government mandate that forces school districts to provide transgender bathrooms.  </w:t>
      </w:r>
    </w:p>
    <w:p w:rsidR="00E15B33" w:rsidRDefault="00E15B33" w:rsidP="00E15B33">
      <w:pPr>
        <w:pStyle w:val="ListParagraph"/>
        <w:numPr>
          <w:ilvl w:val="0"/>
          <w:numId w:val="2"/>
        </w:numPr>
        <w:rPr>
          <w:rFonts w:ascii="Times New Roman" w:hAnsi="Times New Roman" w:cs="Times New Roman"/>
          <w:b/>
        </w:rPr>
      </w:pPr>
      <w:r>
        <w:rPr>
          <w:rFonts w:ascii="Times New Roman" w:hAnsi="Times New Roman" w:cs="Times New Roman"/>
          <w:b/>
        </w:rPr>
        <w:t>We oppose the power of Eminent Domain to take private property.</w:t>
      </w:r>
    </w:p>
    <w:p w:rsidR="00570AC4" w:rsidRDefault="00570AC4" w:rsidP="00E15B33">
      <w:pPr>
        <w:pStyle w:val="ListParagraph"/>
        <w:numPr>
          <w:ilvl w:val="0"/>
          <w:numId w:val="2"/>
        </w:numPr>
        <w:rPr>
          <w:rFonts w:ascii="Times New Roman" w:hAnsi="Times New Roman" w:cs="Times New Roman"/>
          <w:b/>
        </w:rPr>
      </w:pPr>
      <w:r>
        <w:rPr>
          <w:rFonts w:ascii="Times New Roman" w:hAnsi="Times New Roman" w:cs="Times New Roman"/>
          <w:b/>
        </w:rPr>
        <w:t>We believe that Kentucky Department of Fish and Wildlife enforcement officers should have probable cause to believe that a game law has been broken before it is allowed to enter upon private property.</w:t>
      </w:r>
    </w:p>
    <w:p w:rsidR="00570AC4" w:rsidRDefault="00570AC4" w:rsidP="00E15B33">
      <w:pPr>
        <w:pStyle w:val="ListParagraph"/>
        <w:numPr>
          <w:ilvl w:val="0"/>
          <w:numId w:val="2"/>
        </w:numPr>
        <w:rPr>
          <w:rFonts w:ascii="Times New Roman" w:hAnsi="Times New Roman" w:cs="Times New Roman"/>
          <w:b/>
        </w:rPr>
      </w:pPr>
      <w:r>
        <w:rPr>
          <w:rFonts w:ascii="Times New Roman" w:hAnsi="Times New Roman" w:cs="Times New Roman"/>
          <w:b/>
        </w:rPr>
        <w:t>We believe that if Kentucky Department of Fish and Wildlife officers need to be on private property to perform their duties officers should take all steps necessary to not damage or destroy that property unless the officers are certain a crime has been, or is about to be committed.  If property damage is found to be unnecessary the KDFWR should pay for property restoration.</w:t>
      </w:r>
    </w:p>
    <w:p w:rsidR="00570AC4" w:rsidRDefault="00570AC4" w:rsidP="00E15B33">
      <w:pPr>
        <w:pStyle w:val="ListParagraph"/>
        <w:numPr>
          <w:ilvl w:val="0"/>
          <w:numId w:val="2"/>
        </w:numPr>
        <w:rPr>
          <w:rFonts w:ascii="Times New Roman" w:hAnsi="Times New Roman" w:cs="Times New Roman"/>
          <w:b/>
        </w:rPr>
      </w:pPr>
      <w:r>
        <w:rPr>
          <w:rFonts w:ascii="Times New Roman" w:hAnsi="Times New Roman" w:cs="Times New Roman"/>
          <w:b/>
        </w:rPr>
        <w:t xml:space="preserve">Farmers and farmland owners should have the ability to eliminate wildlife pests that are causing damage to their farms, crops, or livestock.  Farmers and Farmland owners </w:t>
      </w:r>
      <w:r>
        <w:rPr>
          <w:rFonts w:ascii="Times New Roman" w:hAnsi="Times New Roman" w:cs="Times New Roman"/>
          <w:b/>
        </w:rPr>
        <w:lastRenderedPageBreak/>
        <w:t xml:space="preserve">should not be required to obtain a permit, license, or pay a fee to do so.  They should not have to inform anyone when they do so.  Crops and livestock should be considered anything that contributes to a farmer or farmland owner’s livelihood.  Farmers and farmland owners should also be allowed to hire others to perform these duties if they deem that is the most efficient way to protect their property and livelihood. </w:t>
      </w:r>
    </w:p>
    <w:p w:rsidR="00570AC4" w:rsidRDefault="00570AC4" w:rsidP="00E15B33">
      <w:pPr>
        <w:pStyle w:val="ListParagraph"/>
        <w:numPr>
          <w:ilvl w:val="0"/>
          <w:numId w:val="2"/>
        </w:numPr>
        <w:rPr>
          <w:rFonts w:ascii="Times New Roman" w:hAnsi="Times New Roman" w:cs="Times New Roman"/>
          <w:b/>
        </w:rPr>
      </w:pPr>
      <w:r>
        <w:rPr>
          <w:rFonts w:ascii="Times New Roman" w:hAnsi="Times New Roman" w:cs="Times New Roman"/>
          <w:b/>
        </w:rPr>
        <w:t>The vast majority of Kentucky’s wildlife habitat is privately owned land.  Farmers and farmland owners bear the cost of providing wildlife habitat and the damage wildlife cause.  Butler County Farm Bureau believes that farmers and landowners deserve a much higher level of cooperation managing wildlife on their property than they are currently receiving from the Kentucky Department of Fish and Wildlife.  We urge Kentucky Farm Bureau, the Kentucky Legislature, and the Governor’s Office to work with the Kentucky Department of Fish and Wildlife to implement changes that recognize the importance of farmers and farmland owners in wildlife management, as well as to remove burdensome regulations/red tape and the threat of prosecution for farmers and farmland owners.</w:t>
      </w:r>
    </w:p>
    <w:p w:rsidR="00E15B33" w:rsidRDefault="00E15B33" w:rsidP="00E15B33">
      <w:pPr>
        <w:pStyle w:val="ListParagraph"/>
        <w:ind w:left="1080"/>
        <w:rPr>
          <w:rFonts w:ascii="Times New Roman" w:hAnsi="Times New Roman" w:cs="Times New Roman"/>
          <w:b/>
        </w:rPr>
      </w:pPr>
    </w:p>
    <w:p w:rsidR="00342490" w:rsidRDefault="00342490" w:rsidP="00342490">
      <w:pPr>
        <w:rPr>
          <w:rFonts w:ascii="Times New Roman" w:hAnsi="Times New Roman" w:cs="Times New Roman"/>
          <w:b/>
        </w:rPr>
      </w:pPr>
      <w:r>
        <w:rPr>
          <w:rFonts w:ascii="Times New Roman" w:hAnsi="Times New Roman" w:cs="Times New Roman"/>
          <w:b/>
        </w:rPr>
        <w:t>National:</w:t>
      </w:r>
    </w:p>
    <w:p w:rsidR="00342490" w:rsidRDefault="00342490" w:rsidP="00342490">
      <w:pPr>
        <w:pStyle w:val="ListParagraph"/>
        <w:numPr>
          <w:ilvl w:val="0"/>
          <w:numId w:val="3"/>
        </w:numPr>
        <w:rPr>
          <w:rFonts w:ascii="Times New Roman" w:hAnsi="Times New Roman" w:cs="Times New Roman"/>
          <w:b/>
        </w:rPr>
      </w:pPr>
      <w:r>
        <w:rPr>
          <w:rFonts w:ascii="Times New Roman" w:hAnsi="Times New Roman" w:cs="Times New Roman"/>
          <w:b/>
        </w:rPr>
        <w:t>We urge the Farm Service Agency and the NRCS to develop conservation programs geared more towards working lands conservation as opposed to land retirement programs.</w:t>
      </w:r>
    </w:p>
    <w:p w:rsidR="00342490" w:rsidRDefault="00342490" w:rsidP="00342490">
      <w:pPr>
        <w:pStyle w:val="ListParagraph"/>
        <w:numPr>
          <w:ilvl w:val="0"/>
          <w:numId w:val="3"/>
        </w:numPr>
        <w:rPr>
          <w:rFonts w:ascii="Times New Roman" w:hAnsi="Times New Roman" w:cs="Times New Roman"/>
          <w:b/>
        </w:rPr>
      </w:pPr>
      <w:r>
        <w:rPr>
          <w:rFonts w:ascii="Times New Roman" w:hAnsi="Times New Roman" w:cs="Times New Roman"/>
          <w:b/>
        </w:rPr>
        <w:t xml:space="preserve">We encourage broadband speed to be equal regardless of urban and rural areas. </w:t>
      </w:r>
    </w:p>
    <w:p w:rsidR="00342490" w:rsidRDefault="00342490" w:rsidP="00342490">
      <w:pPr>
        <w:pStyle w:val="ListParagraph"/>
        <w:numPr>
          <w:ilvl w:val="0"/>
          <w:numId w:val="3"/>
        </w:numPr>
        <w:rPr>
          <w:rFonts w:ascii="Times New Roman" w:hAnsi="Times New Roman" w:cs="Times New Roman"/>
          <w:b/>
        </w:rPr>
      </w:pPr>
      <w:r>
        <w:rPr>
          <w:rFonts w:ascii="Times New Roman" w:hAnsi="Times New Roman" w:cs="Times New Roman"/>
          <w:b/>
        </w:rPr>
        <w:t xml:space="preserve">We support reform to the food stamp program to only include commodities that lead to a healthier lifestyle. </w:t>
      </w:r>
    </w:p>
    <w:p w:rsidR="00342490" w:rsidRDefault="00342490" w:rsidP="00342490">
      <w:pPr>
        <w:pStyle w:val="ListParagraph"/>
        <w:numPr>
          <w:ilvl w:val="0"/>
          <w:numId w:val="3"/>
        </w:numPr>
        <w:rPr>
          <w:rFonts w:ascii="Times New Roman" w:hAnsi="Times New Roman" w:cs="Times New Roman"/>
          <w:b/>
        </w:rPr>
      </w:pPr>
      <w:r>
        <w:rPr>
          <w:rFonts w:ascii="Times New Roman" w:hAnsi="Times New Roman" w:cs="Times New Roman"/>
          <w:b/>
        </w:rPr>
        <w:t xml:space="preserve">We strongly support “common sense” immigration reform. </w:t>
      </w:r>
    </w:p>
    <w:p w:rsidR="00342490" w:rsidRPr="005C61D5" w:rsidRDefault="00342490" w:rsidP="005C61D5">
      <w:pPr>
        <w:pStyle w:val="ListParagraph"/>
        <w:numPr>
          <w:ilvl w:val="0"/>
          <w:numId w:val="3"/>
        </w:numPr>
        <w:rPr>
          <w:rFonts w:ascii="Times New Roman" w:hAnsi="Times New Roman" w:cs="Times New Roman"/>
          <w:b/>
        </w:rPr>
      </w:pPr>
      <w:r w:rsidRPr="005C61D5">
        <w:rPr>
          <w:rFonts w:ascii="Times New Roman" w:hAnsi="Times New Roman" w:cs="Times New Roman"/>
          <w:b/>
        </w:rPr>
        <w:t xml:space="preserve">We strongly encourage our elected officials to pass a balanced budget amendment. </w:t>
      </w:r>
    </w:p>
    <w:p w:rsidR="005C61D5" w:rsidRDefault="005C61D5" w:rsidP="005C61D5">
      <w:pPr>
        <w:pStyle w:val="ListParagraph"/>
        <w:numPr>
          <w:ilvl w:val="0"/>
          <w:numId w:val="3"/>
        </w:numPr>
        <w:rPr>
          <w:rFonts w:ascii="Times New Roman" w:hAnsi="Times New Roman" w:cs="Times New Roman"/>
          <w:b/>
        </w:rPr>
      </w:pPr>
      <w:r>
        <w:rPr>
          <w:rFonts w:ascii="Times New Roman" w:hAnsi="Times New Roman" w:cs="Times New Roman"/>
          <w:b/>
        </w:rPr>
        <w:t xml:space="preserve">We encourage school systems and the USDA to provide school lunches that taste good to students with a high nutritional value.  </w:t>
      </w:r>
    </w:p>
    <w:p w:rsidR="00E15B33" w:rsidRDefault="00E15B33" w:rsidP="00E15B33">
      <w:pPr>
        <w:pStyle w:val="ListParagraph"/>
        <w:ind w:left="1080"/>
        <w:rPr>
          <w:rFonts w:ascii="Times New Roman" w:hAnsi="Times New Roman" w:cs="Times New Roman"/>
          <w:b/>
        </w:rPr>
      </w:pPr>
    </w:p>
    <w:p w:rsidR="003E71CA" w:rsidRPr="005C61D5" w:rsidRDefault="003E71CA" w:rsidP="005C61D5">
      <w:pPr>
        <w:pStyle w:val="ListParagraph"/>
        <w:numPr>
          <w:ilvl w:val="0"/>
          <w:numId w:val="3"/>
        </w:numPr>
        <w:rPr>
          <w:rFonts w:ascii="Times New Roman" w:hAnsi="Times New Roman" w:cs="Times New Roman"/>
          <w:b/>
        </w:rPr>
      </w:pPr>
      <w:r>
        <w:rPr>
          <w:rFonts w:ascii="Times New Roman" w:hAnsi="Times New Roman" w:cs="Times New Roman"/>
          <w:b/>
        </w:rPr>
        <w:t xml:space="preserve">We oppose any infringement </w:t>
      </w:r>
      <w:r w:rsidR="00145F26">
        <w:rPr>
          <w:rFonts w:ascii="Times New Roman" w:hAnsi="Times New Roman" w:cs="Times New Roman"/>
          <w:b/>
        </w:rPr>
        <w:t>or additional restrictions on our right to bear arms.</w:t>
      </w:r>
    </w:p>
    <w:p w:rsidR="003A3DA9" w:rsidRPr="003A3DA9" w:rsidRDefault="003A3DA9" w:rsidP="003A3DA9">
      <w:pPr>
        <w:pStyle w:val="ListParagraph"/>
        <w:numPr>
          <w:ilvl w:val="0"/>
          <w:numId w:val="3"/>
        </w:numPr>
        <w:rPr>
          <w:rFonts w:ascii="Times New Roman" w:hAnsi="Times New Roman" w:cs="Times New Roman"/>
          <w:b/>
        </w:rPr>
      </w:pPr>
      <w:r>
        <w:rPr>
          <w:rFonts w:ascii="Times New Roman" w:hAnsi="Times New Roman" w:cs="Times New Roman"/>
          <w:b/>
        </w:rPr>
        <w:t xml:space="preserve">We encourage the Kentucky Congressional delegation to provide the Rochester Dam </w:t>
      </w:r>
      <w:r w:rsidR="00E15B33">
        <w:rPr>
          <w:rFonts w:ascii="Times New Roman" w:hAnsi="Times New Roman" w:cs="Times New Roman"/>
          <w:b/>
        </w:rPr>
        <w:t>Coalition</w:t>
      </w:r>
      <w:r>
        <w:rPr>
          <w:rFonts w:ascii="Times New Roman" w:hAnsi="Times New Roman" w:cs="Times New Roman"/>
          <w:b/>
        </w:rPr>
        <w:t xml:space="preserve"> the funds to repair the Rochester Dam (Green River Lock and Dam #3)to the Specifications of remedial suite #2 in the 2011 Stantec Study.  These actions would provide Butler Co. and Ohio Co. a reliable water supply.</w:t>
      </w:r>
    </w:p>
    <w:p w:rsidR="00145F26" w:rsidRDefault="00145F26" w:rsidP="003E71CA">
      <w:pPr>
        <w:pStyle w:val="ListParagraph"/>
        <w:numPr>
          <w:ilvl w:val="0"/>
          <w:numId w:val="3"/>
        </w:numPr>
        <w:rPr>
          <w:rFonts w:ascii="Times New Roman" w:hAnsi="Times New Roman" w:cs="Times New Roman"/>
          <w:b/>
        </w:rPr>
      </w:pPr>
      <w:r>
        <w:rPr>
          <w:rFonts w:ascii="Times New Roman" w:hAnsi="Times New Roman" w:cs="Times New Roman"/>
          <w:b/>
        </w:rPr>
        <w:t>We support an adequately staffed NRCS &amp; FSA office to remain open in Butler Co.</w:t>
      </w:r>
    </w:p>
    <w:p w:rsidR="003A3DA9" w:rsidRDefault="003A3DA9" w:rsidP="003E71CA">
      <w:pPr>
        <w:pStyle w:val="ListParagraph"/>
        <w:numPr>
          <w:ilvl w:val="0"/>
          <w:numId w:val="3"/>
        </w:numPr>
        <w:rPr>
          <w:rFonts w:ascii="Times New Roman" w:hAnsi="Times New Roman" w:cs="Times New Roman"/>
          <w:b/>
        </w:rPr>
      </w:pPr>
      <w:r>
        <w:rPr>
          <w:rFonts w:ascii="Times New Roman" w:hAnsi="Times New Roman" w:cs="Times New Roman"/>
          <w:b/>
        </w:rPr>
        <w:t xml:space="preserve">We support expanding the Black Vulture Program of Kentucky Farm Bureau to allow each farmer in </w:t>
      </w:r>
      <w:r w:rsidR="00E15B33">
        <w:rPr>
          <w:rFonts w:ascii="Times New Roman" w:hAnsi="Times New Roman" w:cs="Times New Roman"/>
          <w:b/>
        </w:rPr>
        <w:t>KY</w:t>
      </w:r>
      <w:r>
        <w:rPr>
          <w:rFonts w:ascii="Times New Roman" w:hAnsi="Times New Roman" w:cs="Times New Roman"/>
          <w:b/>
        </w:rPr>
        <w:t xml:space="preserve"> to take 10 Black Vultures per year.</w:t>
      </w:r>
    </w:p>
    <w:p w:rsidR="00E15B33" w:rsidRDefault="00E15B33" w:rsidP="003E71CA">
      <w:pPr>
        <w:pStyle w:val="ListParagraph"/>
        <w:numPr>
          <w:ilvl w:val="0"/>
          <w:numId w:val="3"/>
        </w:numPr>
        <w:rPr>
          <w:rFonts w:ascii="Times New Roman" w:hAnsi="Times New Roman" w:cs="Times New Roman"/>
          <w:b/>
        </w:rPr>
      </w:pPr>
      <w:r>
        <w:rPr>
          <w:rFonts w:ascii="Times New Roman" w:hAnsi="Times New Roman" w:cs="Times New Roman"/>
          <w:b/>
        </w:rPr>
        <w:t xml:space="preserve">We oppose any government mandate that forces school districts to provide transgender bathrooms.  </w:t>
      </w:r>
    </w:p>
    <w:p w:rsidR="00E15B33" w:rsidRDefault="00E15B33" w:rsidP="003E71CA">
      <w:pPr>
        <w:pStyle w:val="ListParagraph"/>
        <w:numPr>
          <w:ilvl w:val="0"/>
          <w:numId w:val="3"/>
        </w:numPr>
        <w:rPr>
          <w:rFonts w:ascii="Times New Roman" w:hAnsi="Times New Roman" w:cs="Times New Roman"/>
          <w:b/>
        </w:rPr>
      </w:pPr>
      <w:r>
        <w:rPr>
          <w:rFonts w:ascii="Times New Roman" w:hAnsi="Times New Roman" w:cs="Times New Roman"/>
          <w:b/>
        </w:rPr>
        <w:t>We oppose the power of Eminent Domain to take private property.</w:t>
      </w:r>
    </w:p>
    <w:p w:rsidR="001C2699" w:rsidRDefault="001C2699"/>
    <w:sectPr w:rsidR="001C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1AF"/>
    <w:multiLevelType w:val="hybridMultilevel"/>
    <w:tmpl w:val="FA6A7E6C"/>
    <w:lvl w:ilvl="0" w:tplc="6CD8FF8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514A412E"/>
    <w:multiLevelType w:val="hybridMultilevel"/>
    <w:tmpl w:val="AF0C0FAA"/>
    <w:lvl w:ilvl="0" w:tplc="87902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5929BE"/>
    <w:multiLevelType w:val="hybridMultilevel"/>
    <w:tmpl w:val="7D466C6A"/>
    <w:lvl w:ilvl="0" w:tplc="6FC8B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90"/>
    <w:rsid w:val="00085635"/>
    <w:rsid w:val="00097556"/>
    <w:rsid w:val="00145F26"/>
    <w:rsid w:val="0019039B"/>
    <w:rsid w:val="001C2699"/>
    <w:rsid w:val="002E2ABE"/>
    <w:rsid w:val="00342490"/>
    <w:rsid w:val="00355050"/>
    <w:rsid w:val="003A3DA9"/>
    <w:rsid w:val="003E71CA"/>
    <w:rsid w:val="00475083"/>
    <w:rsid w:val="00570AC4"/>
    <w:rsid w:val="005C61D5"/>
    <w:rsid w:val="005E2C5C"/>
    <w:rsid w:val="007F5618"/>
    <w:rsid w:val="008A111A"/>
    <w:rsid w:val="00C2455E"/>
    <w:rsid w:val="00D40099"/>
    <w:rsid w:val="00D96166"/>
    <w:rsid w:val="00DD16AC"/>
    <w:rsid w:val="00E15B33"/>
    <w:rsid w:val="00E456C2"/>
    <w:rsid w:val="00F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2989E-8EB8-45F1-88DB-A1DA5877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dyer</cp:lastModifiedBy>
  <cp:revision>2</cp:revision>
  <cp:lastPrinted>2014-09-08T16:11:00Z</cp:lastPrinted>
  <dcterms:created xsi:type="dcterms:W3CDTF">2016-09-15T20:13:00Z</dcterms:created>
  <dcterms:modified xsi:type="dcterms:W3CDTF">2016-09-15T20:13:00Z</dcterms:modified>
</cp:coreProperties>
</file>